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D57350">
      <w:pPr>
        <w:rPr>
          <w:b/>
          <w:i/>
        </w:rPr>
      </w:pPr>
      <w:r w:rsidRPr="009A2251">
        <w:rPr>
          <w:b/>
          <w:i/>
        </w:rPr>
        <w:t>LUNDI 11</w:t>
      </w:r>
      <w:r w:rsidR="009A2251">
        <w:rPr>
          <w:b/>
          <w:i/>
        </w:rPr>
        <w:t xml:space="preserve"> </w:t>
      </w:r>
      <w:r w:rsidRPr="009A2251">
        <w:rPr>
          <w:b/>
          <w:i/>
        </w:rPr>
        <w:t>MAI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 xml:space="preserve">Grammaire : révisions sur les déterminants, faire exercice N°1, 2page 26,27 </w:t>
      </w:r>
    </w:p>
    <w:p w:rsidR="00D57350" w:rsidRDefault="00D57350">
      <w:r>
        <w:t>Phonologie : faire la fiche de son N°28 et coller les mots de dictée.</w:t>
      </w:r>
    </w:p>
    <w:p w:rsidR="00D57350" w:rsidRDefault="00D57350">
      <w:r>
        <w:t>Littérature : relire</w:t>
      </w:r>
      <w:r w:rsidR="009A2251">
        <w:t xml:space="preserve"> partie 5 et lire partie 6 + faire les questions</w:t>
      </w:r>
    </w:p>
    <w:p w:rsidR="009A2251" w:rsidRDefault="009A2251"/>
    <w:p w:rsidR="009A2251" w:rsidRDefault="009A2251">
      <w:pPr>
        <w:rPr>
          <w:u w:val="single"/>
        </w:rPr>
      </w:pPr>
      <w:r w:rsidRPr="009A2251">
        <w:rPr>
          <w:u w:val="single"/>
        </w:rPr>
        <w:t>MATHEMATIQUES</w:t>
      </w:r>
    </w:p>
    <w:p w:rsidR="009A2251" w:rsidRDefault="009A2251">
      <w:pPr>
        <w:rPr>
          <w:u w:val="single"/>
        </w:rPr>
      </w:pPr>
    </w:p>
    <w:p w:rsidR="009A2251" w:rsidRDefault="009A2251">
      <w:r>
        <w:t>Fichier page 126 et 127 « je prépare mon évaluation »</w:t>
      </w:r>
    </w:p>
    <w:p w:rsidR="009A2251" w:rsidRDefault="009A2251">
      <w:r>
        <w:t>Calculatice à continuer</w:t>
      </w:r>
    </w:p>
    <w:p w:rsidR="009A2251" w:rsidRDefault="009A2251">
      <w:r>
        <w:t>Top chrono N°5</w:t>
      </w:r>
    </w:p>
    <w:p w:rsidR="009A2251" w:rsidRDefault="009A2251">
      <w:r>
        <w:t xml:space="preserve"> </w:t>
      </w:r>
    </w:p>
    <w:p w:rsidR="009A2251" w:rsidRDefault="009A2251">
      <w:pPr>
        <w:rPr>
          <w:u w:val="single"/>
        </w:rPr>
      </w:pPr>
      <w:r w:rsidRPr="009A2251">
        <w:rPr>
          <w:u w:val="single"/>
        </w:rPr>
        <w:t>QUESTIONNER LE MONDE</w:t>
      </w:r>
    </w:p>
    <w:p w:rsidR="009A2251" w:rsidRDefault="009A2251">
      <w:pPr>
        <w:rPr>
          <w:u w:val="single"/>
        </w:rPr>
      </w:pPr>
    </w:p>
    <w:p w:rsidR="007918EC" w:rsidRPr="007918EC" w:rsidRDefault="007918EC">
      <w:pPr>
        <w:rPr>
          <w:i/>
        </w:rPr>
      </w:pPr>
      <w:r w:rsidRPr="007918EC">
        <w:rPr>
          <w:i/>
        </w:rPr>
        <w:t>Suite sur l’alimentation</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P : </w:t>
      </w:r>
      <w:r w:rsidRPr="007918EC">
        <w:rPr>
          <w:rFonts w:ascii="Calibri" w:hAnsi="Calibri" w:cs="Calibri"/>
          <w:b/>
          <w:sz w:val="22"/>
          <w:szCs w:val="22"/>
        </w:rPr>
        <w:t>Pourquoi se nourrit-on ?</w:t>
      </w:r>
      <w:r w:rsidRPr="007918EC">
        <w:rPr>
          <w:rFonts w:ascii="Calibri" w:hAnsi="Calibri" w:cs="Calibri"/>
          <w:b/>
          <w:sz w:val="22"/>
          <w:szCs w:val="22"/>
        </w:rPr>
        <w:br/>
      </w:r>
      <w:r w:rsidRPr="007918EC">
        <w:rPr>
          <w:rFonts w:ascii="Calibri" w:hAnsi="Calibri" w:cs="Calibri"/>
          <w:sz w:val="22"/>
          <w:szCs w:val="22"/>
        </w:rPr>
        <w:t>Questions :</w:t>
      </w:r>
      <w:r w:rsidRPr="007918EC">
        <w:rPr>
          <w:rFonts w:ascii="Calibri" w:hAnsi="Calibri" w:cs="Calibri"/>
          <w:sz w:val="22"/>
          <w:szCs w:val="22"/>
        </w:rPr>
        <w:br/>
        <w:t xml:space="preserve">- Avez-vous la même apparence qu’à la naissance ? Quelles sont les différences ? </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t>Réponses attendues : On a grandi, on a grossi...</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 </w:t>
      </w:r>
      <w:r w:rsidRPr="007918EC">
        <w:rPr>
          <w:rFonts w:ascii="Calibri" w:hAnsi="Calibri" w:cs="Calibri"/>
          <w:b/>
          <w:sz w:val="22"/>
          <w:szCs w:val="22"/>
        </w:rPr>
        <w:t>De quoi a-t-on besoin pour construire une maison ?</w:t>
      </w:r>
      <w:r w:rsidRPr="007918EC">
        <w:rPr>
          <w:rFonts w:ascii="Calibri" w:hAnsi="Calibri" w:cs="Calibri"/>
          <w:sz w:val="22"/>
          <w:szCs w:val="22"/>
        </w:rPr>
        <w:t xml:space="preserve"> Réponses attendues : des briques, du ciment...</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w:t>
      </w:r>
      <w:r w:rsidRPr="007918EC">
        <w:rPr>
          <w:rFonts w:ascii="Calibri" w:hAnsi="Calibri" w:cs="Calibri"/>
          <w:b/>
          <w:sz w:val="22"/>
          <w:szCs w:val="22"/>
        </w:rPr>
        <w:t xml:space="preserve"> Pour construire une maison, vous avez parlé de briques, de ciment... Mais de quoi est constitué le corps ?</w:t>
      </w:r>
      <w:r w:rsidRPr="007918EC">
        <w:rPr>
          <w:rFonts w:ascii="Calibri" w:hAnsi="Calibri" w:cs="Calibri"/>
          <w:sz w:val="22"/>
          <w:szCs w:val="22"/>
        </w:rPr>
        <w:t xml:space="preserve"> Réponses attendues : D’os, de muscles, de peau...</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 </w:t>
      </w:r>
      <w:r w:rsidRPr="007918EC">
        <w:rPr>
          <w:rFonts w:ascii="Calibri" w:hAnsi="Calibri" w:cs="Calibri"/>
          <w:b/>
          <w:sz w:val="22"/>
          <w:szCs w:val="22"/>
        </w:rPr>
        <w:t>Grâce à quoi avance une voiture</w:t>
      </w:r>
      <w:r w:rsidRPr="007918EC">
        <w:rPr>
          <w:rFonts w:ascii="Calibri" w:hAnsi="Calibri" w:cs="Calibri"/>
          <w:sz w:val="22"/>
          <w:szCs w:val="22"/>
        </w:rPr>
        <w:t xml:space="preserve"> ? Réponses attendues : Grâce à l’essence qu’on met dedans.</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P : </w:t>
      </w:r>
      <w:r>
        <w:rPr>
          <w:rFonts w:ascii="Calibri" w:hAnsi="Calibri" w:cs="Calibri"/>
          <w:sz w:val="22"/>
          <w:szCs w:val="22"/>
        </w:rPr>
        <w:t>Expliquer que l’essence fournit l’énergie nécessaire au moteur pour fonctionner.</w:t>
      </w:r>
      <w:r>
        <w:rPr>
          <w:rFonts w:ascii="Calibri" w:hAnsi="Calibri" w:cs="Calibri"/>
          <w:sz w:val="22"/>
          <w:szCs w:val="22"/>
        </w:rPr>
        <w:br/>
      </w:r>
      <w:r w:rsidRPr="007918EC">
        <w:rPr>
          <w:rFonts w:ascii="Calibri" w:hAnsi="Calibri" w:cs="Calibri"/>
          <w:sz w:val="22"/>
          <w:szCs w:val="22"/>
        </w:rPr>
        <w:t xml:space="preserve">- Pour grandir et bouger, le corps n’a pas besoin de briques, ni d’essence. </w:t>
      </w:r>
    </w:p>
    <w:p w:rsidR="009A2251" w:rsidRPr="007918EC" w:rsidRDefault="009A2251" w:rsidP="009A2251">
      <w:pPr>
        <w:pStyle w:val="NormalWeb"/>
        <w:rPr>
          <w:rFonts w:ascii="Calibri" w:hAnsi="Calibri" w:cs="Calibri"/>
          <w:b/>
          <w:sz w:val="22"/>
          <w:szCs w:val="22"/>
        </w:rPr>
      </w:pPr>
      <w:r w:rsidRPr="007918EC">
        <w:rPr>
          <w:rFonts w:ascii="Calibri" w:hAnsi="Calibri" w:cs="Calibri"/>
          <w:b/>
          <w:sz w:val="22"/>
          <w:szCs w:val="22"/>
        </w:rPr>
        <w:t xml:space="preserve">Mais alors grâce à quoi fonctionne-t-il ?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Réponses attendues : Grâce à la nourriture. </w:t>
      </w:r>
    </w:p>
    <w:p w:rsidR="009A2251" w:rsidRPr="007918EC" w:rsidRDefault="009A2251">
      <w:pPr>
        <w:rPr>
          <w:rFonts w:ascii="Calibri" w:eastAsia="Times New Roman" w:hAnsi="Calibri" w:cs="Calibri"/>
          <w:sz w:val="22"/>
          <w:szCs w:val="22"/>
          <w:lang w:eastAsia="fr-FR"/>
        </w:rPr>
      </w:pP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Pour construire une maison, vous avez </w:t>
      </w:r>
      <w:r w:rsidR="007918EC" w:rsidRPr="007918EC">
        <w:rPr>
          <w:rFonts w:ascii="Calibri" w:hAnsi="Calibri" w:cs="Calibri"/>
          <w:sz w:val="22"/>
          <w:szCs w:val="22"/>
        </w:rPr>
        <w:t>parlé</w:t>
      </w:r>
      <w:r w:rsidRPr="007918EC">
        <w:rPr>
          <w:rFonts w:ascii="Calibri" w:hAnsi="Calibri" w:cs="Calibri"/>
          <w:sz w:val="22"/>
          <w:szCs w:val="22"/>
        </w:rPr>
        <w:t xml:space="preserve">́ de briques, de ciment... Dans le corps nous avons des muscles, des os. Nous avons vu lors de la séance précédente qu’il existait 7 familles d’aliments. </w:t>
      </w:r>
    </w:p>
    <w:p w:rsidR="009A2251" w:rsidRPr="007918EC" w:rsidRDefault="009A2251" w:rsidP="009A2251">
      <w:pPr>
        <w:pStyle w:val="NormalWeb"/>
        <w:rPr>
          <w:rFonts w:ascii="Calibri" w:hAnsi="Calibri" w:cs="Calibri"/>
          <w:b/>
          <w:sz w:val="22"/>
          <w:szCs w:val="22"/>
        </w:rPr>
      </w:pPr>
      <w:r w:rsidRPr="007918EC">
        <w:rPr>
          <w:rFonts w:ascii="Calibri" w:hAnsi="Calibri" w:cs="Calibri"/>
          <w:b/>
          <w:sz w:val="22"/>
          <w:szCs w:val="22"/>
        </w:rPr>
        <w:t xml:space="preserve">Grâce à quelles familles d’aliments se développent les os et les muscles ?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lastRenderedPageBreak/>
        <w:t xml:space="preserve">P : </w:t>
      </w:r>
      <w:r>
        <w:rPr>
          <w:rFonts w:ascii="Calibri" w:hAnsi="Calibri" w:cs="Calibri"/>
          <w:sz w:val="22"/>
          <w:szCs w:val="22"/>
        </w:rPr>
        <w:t xml:space="preserve">Expliquer qu’il y a deux familles d’aliments dont le rôle est de bâtir, de construire nos os et nos muscles : la famille des </w:t>
      </w:r>
      <w:r w:rsidRPr="007918EC">
        <w:rPr>
          <w:rFonts w:ascii="Calibri" w:hAnsi="Calibri" w:cs="Calibri"/>
          <w:sz w:val="22"/>
          <w:szCs w:val="22"/>
        </w:rPr>
        <w:t xml:space="preserve">viandes, œufs, poissons </w:t>
      </w:r>
      <w:r>
        <w:rPr>
          <w:rFonts w:ascii="Calibri" w:hAnsi="Calibri" w:cs="Calibri"/>
          <w:sz w:val="22"/>
          <w:szCs w:val="22"/>
        </w:rPr>
        <w:t xml:space="preserve">et la famille des </w:t>
      </w:r>
      <w:r w:rsidRPr="007918EC">
        <w:rPr>
          <w:rFonts w:ascii="Calibri" w:hAnsi="Calibri" w:cs="Calibri"/>
          <w:sz w:val="22"/>
          <w:szCs w:val="22"/>
        </w:rPr>
        <w:t>produits laitiers</w:t>
      </w:r>
      <w:r>
        <w:rPr>
          <w:rFonts w:ascii="Calibri" w:hAnsi="Calibri" w:cs="Calibri"/>
          <w:sz w:val="22"/>
          <w:szCs w:val="22"/>
        </w:rPr>
        <w:t xml:space="preserve">.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sym w:font="Wingdings" w:char="F046"/>
      </w:r>
      <w:r w:rsidRPr="007918EC">
        <w:rPr>
          <w:rFonts w:ascii="Calibri" w:hAnsi="Calibri" w:cs="Calibri"/>
          <w:sz w:val="22"/>
          <w:szCs w:val="22"/>
        </w:rPr>
        <w:t xml:space="preserve"> </w:t>
      </w:r>
      <w:r>
        <w:rPr>
          <w:rFonts w:ascii="Calibri" w:hAnsi="Calibri" w:cs="Calibri"/>
          <w:sz w:val="22"/>
          <w:szCs w:val="22"/>
        </w:rPr>
        <w:t xml:space="preserve">Placer le logo « os » </w:t>
      </w:r>
      <w:r w:rsidR="007918EC">
        <w:rPr>
          <w:rFonts w:ascii="Calibri" w:hAnsi="Calibri" w:cs="Calibri"/>
          <w:sz w:val="22"/>
          <w:szCs w:val="22"/>
        </w:rPr>
        <w:t>représentant</w:t>
      </w:r>
      <w:r>
        <w:rPr>
          <w:rFonts w:ascii="Calibri" w:hAnsi="Calibri" w:cs="Calibri"/>
          <w:sz w:val="22"/>
          <w:szCs w:val="22"/>
        </w:rPr>
        <w:t xml:space="preserve"> les aliments pour grandir dans les cases de la pyramide « viandes, œufs, poissons » et « produits laitiers ». </w:t>
      </w:r>
    </w:p>
    <w:p w:rsidR="009A2251" w:rsidRPr="007918EC" w:rsidRDefault="009A2251" w:rsidP="009A2251">
      <w:pPr>
        <w:pStyle w:val="NormalWeb"/>
        <w:shd w:val="clear" w:color="auto" w:fill="FFFFFF"/>
        <w:rPr>
          <w:rFonts w:ascii="Calibri" w:hAnsi="Calibri" w:cs="Calibri"/>
          <w:b/>
          <w:sz w:val="22"/>
          <w:szCs w:val="22"/>
        </w:rPr>
      </w:pPr>
      <w:r w:rsidRPr="007918EC">
        <w:rPr>
          <w:rFonts w:ascii="Calibri" w:hAnsi="Calibri" w:cs="Calibri"/>
          <w:sz w:val="22"/>
          <w:szCs w:val="22"/>
        </w:rPr>
        <w:t xml:space="preserve">Question : </w:t>
      </w:r>
      <w:r w:rsidRPr="007918EC">
        <w:rPr>
          <w:rFonts w:ascii="Calibri" w:hAnsi="Calibri" w:cs="Calibri"/>
          <w:b/>
          <w:sz w:val="22"/>
          <w:szCs w:val="22"/>
        </w:rPr>
        <w:t xml:space="preserve">Qui s’est </w:t>
      </w:r>
      <w:r w:rsidR="007918EC" w:rsidRPr="007918EC">
        <w:rPr>
          <w:rFonts w:ascii="Calibri" w:hAnsi="Calibri" w:cs="Calibri"/>
          <w:b/>
          <w:sz w:val="22"/>
          <w:szCs w:val="22"/>
        </w:rPr>
        <w:t>déjà</w:t>
      </w:r>
      <w:r w:rsidRPr="007918EC">
        <w:rPr>
          <w:rFonts w:ascii="Calibri" w:hAnsi="Calibri" w:cs="Calibri"/>
          <w:b/>
          <w:sz w:val="22"/>
          <w:szCs w:val="22"/>
        </w:rPr>
        <w:t xml:space="preserve">̀ cassé le bras ou la jambe ? Comment s’est-il/elle réparé(e) ? </w:t>
      </w:r>
    </w:p>
    <w:p w:rsidR="007918EC" w:rsidRPr="007918EC" w:rsidRDefault="009A2251" w:rsidP="009A2251">
      <w:pPr>
        <w:pStyle w:val="NormalWeb"/>
        <w:shd w:val="clear" w:color="auto" w:fill="FFFFFF"/>
        <w:rPr>
          <w:rFonts w:ascii="Calibri" w:hAnsi="Calibri" w:cs="Calibri"/>
          <w:sz w:val="22"/>
          <w:szCs w:val="22"/>
        </w:rPr>
      </w:pPr>
      <w:r w:rsidRPr="007918EC">
        <w:rPr>
          <w:rFonts w:ascii="Calibri" w:hAnsi="Calibri" w:cs="Calibri"/>
          <w:sz w:val="22"/>
          <w:szCs w:val="22"/>
        </w:rPr>
        <w:t>Réponses attendues : L’os s’est réparé, on a bu du lait...</w:t>
      </w:r>
    </w:p>
    <w:p w:rsidR="009A2251" w:rsidRDefault="009A2251" w:rsidP="009A2251">
      <w:pPr>
        <w:pStyle w:val="NormalWeb"/>
        <w:shd w:val="clear" w:color="auto" w:fill="FFFFFF"/>
        <w:rPr>
          <w:rFonts w:ascii="Calibri" w:hAnsi="Calibri" w:cs="Calibri"/>
          <w:sz w:val="22"/>
          <w:szCs w:val="22"/>
        </w:rPr>
      </w:pPr>
      <w:r w:rsidRPr="007918EC">
        <w:rPr>
          <w:rFonts w:ascii="Calibri" w:hAnsi="Calibri" w:cs="Calibri"/>
          <w:sz w:val="22"/>
          <w:szCs w:val="22"/>
        </w:rPr>
        <w:br/>
        <w:t xml:space="preserve">P : </w:t>
      </w:r>
      <w:r>
        <w:rPr>
          <w:rFonts w:ascii="Calibri" w:hAnsi="Calibri" w:cs="Calibri"/>
          <w:sz w:val="22"/>
          <w:szCs w:val="22"/>
        </w:rPr>
        <w:t>Expliquer qu’on peut réparer ses os s’ils se cassent, à condition de consommer les aliments précités. Grâce à eux, les os se reconstruisent, les muscles se développent.</w:t>
      </w:r>
      <w:r>
        <w:rPr>
          <w:rFonts w:ascii="Calibri" w:hAnsi="Calibri" w:cs="Calibri"/>
          <w:sz w:val="22"/>
          <w:szCs w:val="22"/>
        </w:rPr>
        <w:br/>
        <w:t xml:space="preserve">Si on parle beaucoup du lait, c’est parce que les produits laitiers contiennent du calcium qui permet aux os de grandir et d’être solides. </w:t>
      </w:r>
    </w:p>
    <w:p w:rsidR="007918EC" w:rsidRPr="007918EC" w:rsidRDefault="007918EC" w:rsidP="007918EC">
      <w:pPr>
        <w:pStyle w:val="NormalWeb"/>
        <w:shd w:val="clear" w:color="auto" w:fill="FFFFFF"/>
        <w:rPr>
          <w:rFonts w:ascii="Calibri" w:hAnsi="Calibri" w:cs="Calibri"/>
          <w:sz w:val="22"/>
          <w:szCs w:val="22"/>
        </w:rPr>
      </w:pPr>
      <w:r w:rsidRPr="007918EC">
        <w:rPr>
          <w:rFonts w:ascii="Calibri" w:hAnsi="Calibri" w:cs="Calibri"/>
          <w:sz w:val="22"/>
          <w:szCs w:val="22"/>
        </w:rPr>
        <w:t>Réalisation de la fiche</w:t>
      </w:r>
      <w:r>
        <w:rPr>
          <w:rFonts w:ascii="Calibri" w:hAnsi="Calibri" w:cs="Calibri"/>
          <w:sz w:val="22"/>
          <w:szCs w:val="22"/>
        </w:rPr>
        <w:t> :</w:t>
      </w:r>
      <w:r w:rsidRPr="007918EC">
        <w:rPr>
          <w:rFonts w:ascii="Calibri" w:hAnsi="Calibri" w:cs="Calibri"/>
          <w:sz w:val="22"/>
          <w:szCs w:val="22"/>
        </w:rPr>
        <w:br/>
      </w:r>
      <w:r>
        <w:rPr>
          <w:rFonts w:ascii="Calibri" w:hAnsi="Calibri" w:cs="Calibri"/>
          <w:sz w:val="22"/>
          <w:szCs w:val="22"/>
        </w:rPr>
        <w:t>Lire la légende</w:t>
      </w:r>
      <w:r>
        <w:rPr>
          <w:rFonts w:ascii="Calibri" w:hAnsi="Calibri" w:cs="Calibri"/>
          <w:sz w:val="22"/>
          <w:szCs w:val="22"/>
        </w:rPr>
        <w:br/>
      </w:r>
      <w:r w:rsidRPr="007918EC">
        <w:rPr>
          <w:rFonts w:ascii="Calibri" w:hAnsi="Calibri" w:cs="Calibri"/>
          <w:sz w:val="22"/>
          <w:szCs w:val="22"/>
        </w:rPr>
        <w:t xml:space="preserve">E : </w:t>
      </w:r>
      <w:r>
        <w:rPr>
          <w:rFonts w:ascii="Calibri" w:hAnsi="Calibri" w:cs="Calibri"/>
          <w:sz w:val="22"/>
          <w:szCs w:val="22"/>
        </w:rPr>
        <w:t xml:space="preserve"> découper et placer les étiquettes-logos. </w:t>
      </w:r>
      <w:r>
        <w:rPr>
          <w:rFonts w:ascii="Calibri" w:hAnsi="Calibri" w:cs="Calibri"/>
          <w:sz w:val="22"/>
          <w:szCs w:val="22"/>
        </w:rPr>
        <w:br/>
      </w:r>
      <w:r w:rsidRPr="007918EC">
        <w:rPr>
          <w:rFonts w:ascii="Calibri" w:hAnsi="Calibri" w:cs="Calibri"/>
          <w:sz w:val="22"/>
          <w:szCs w:val="22"/>
        </w:rPr>
        <w:t xml:space="preserve">E : </w:t>
      </w:r>
      <w:r>
        <w:rPr>
          <w:rFonts w:ascii="Calibri" w:hAnsi="Calibri" w:cs="Calibri"/>
          <w:sz w:val="22"/>
          <w:szCs w:val="22"/>
        </w:rPr>
        <w:t xml:space="preserve">Après validation par le P, coller les étiquettes. </w:t>
      </w:r>
    </w:p>
    <w:p w:rsidR="007918EC" w:rsidRDefault="007918EC" w:rsidP="007918EC">
      <w:pPr>
        <w:pStyle w:val="NormalWeb"/>
        <w:shd w:val="clear" w:color="auto" w:fill="FFFFFF"/>
        <w:rPr>
          <w:rFonts w:ascii="Calibri" w:hAnsi="Calibri" w:cs="Calibri"/>
          <w:sz w:val="22"/>
          <w:szCs w:val="22"/>
        </w:rPr>
      </w:pPr>
      <w:r>
        <w:rPr>
          <w:rFonts w:ascii="Calibri" w:hAnsi="Calibri" w:cs="Calibri"/>
          <w:sz w:val="22"/>
          <w:szCs w:val="22"/>
        </w:rPr>
        <w:t xml:space="preserve">Compléter la trace écrite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7918EC" w:rsidRDefault="00AA7492" w:rsidP="007918EC">
      <w:pPr>
        <w:pStyle w:val="NormalWeb"/>
        <w:shd w:val="clear" w:color="auto" w:fill="FFFFFF"/>
        <w:rPr>
          <w:rFonts w:ascii="Calibri" w:hAnsi="Calibri" w:cs="Calibri"/>
          <w:sz w:val="22"/>
          <w:szCs w:val="22"/>
        </w:rPr>
      </w:pPr>
      <w:r>
        <w:rPr>
          <w:rFonts w:ascii="Calibri" w:hAnsi="Calibri" w:cs="Calibri"/>
          <w:sz w:val="22"/>
          <w:szCs w:val="22"/>
        </w:rPr>
        <w:t>La météo</w:t>
      </w:r>
    </w:p>
    <w:p w:rsidR="00AA7492" w:rsidRPr="00AA7492" w:rsidRDefault="00AA7492" w:rsidP="007918EC">
      <w:pPr>
        <w:pStyle w:val="NormalWeb"/>
        <w:shd w:val="clear" w:color="auto" w:fill="FFFFFF"/>
        <w:rPr>
          <w:rFonts w:ascii="Calibri" w:hAnsi="Calibri" w:cs="Calibri"/>
          <w:sz w:val="22"/>
          <w:szCs w:val="22"/>
        </w:rPr>
      </w:pPr>
      <w:r>
        <w:rPr>
          <w:rFonts w:ascii="Calibri" w:hAnsi="Calibri" w:cs="Calibri"/>
          <w:sz w:val="22"/>
          <w:szCs w:val="22"/>
        </w:rPr>
        <w:t>Voici la leçon et la vidéo. J’ai mis aussi des flash cards pour vous entrainer !</w:t>
      </w:r>
    </w:p>
    <w:p w:rsidR="007918EC" w:rsidRDefault="00E45CE8" w:rsidP="007918EC">
      <w:pPr>
        <w:pStyle w:val="NormalWeb"/>
        <w:shd w:val="clear" w:color="auto" w:fill="FFFFFF"/>
        <w:rPr>
          <w:rStyle w:val="Lienhypertexte"/>
          <w:rFonts w:ascii="Calibri" w:hAnsi="Calibri" w:cs="Calibri"/>
          <w:sz w:val="22"/>
          <w:szCs w:val="22"/>
        </w:rPr>
      </w:pPr>
      <w:hyperlink r:id="rId4" w:history="1">
        <w:r w:rsidR="00AA7492" w:rsidRPr="005A20DA">
          <w:rPr>
            <w:rStyle w:val="Lienhypertexte"/>
            <w:rFonts w:ascii="Calibri" w:hAnsi="Calibri" w:cs="Calibri"/>
            <w:sz w:val="22"/>
            <w:szCs w:val="22"/>
          </w:rPr>
          <w:t>http://lutinbazar.fr/weather/</w:t>
        </w:r>
      </w:hyperlink>
    </w:p>
    <w:p w:rsidR="000F2A64" w:rsidRDefault="000F2A64" w:rsidP="007918EC">
      <w:pPr>
        <w:pStyle w:val="NormalWeb"/>
        <w:shd w:val="clear" w:color="auto" w:fill="FFFFFF"/>
        <w:rPr>
          <w:rStyle w:val="Lienhypertexte"/>
          <w:rFonts w:ascii="Calibri" w:hAnsi="Calibri" w:cs="Calibri"/>
          <w:sz w:val="22"/>
          <w:szCs w:val="22"/>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MARDI 12 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 8, 9 page 85</w:t>
      </w:r>
    </w:p>
    <w:p w:rsidR="000F2A64" w:rsidRPr="00775588" w:rsidRDefault="000F2A64" w:rsidP="00775588">
      <w:r w:rsidRPr="00775588">
        <w:t>rédaction : écrire une phrase par image comme d’habitude.</w:t>
      </w:r>
    </w:p>
    <w:p w:rsidR="000F2A64" w:rsidRDefault="000F2A64" w:rsidP="00775588">
      <w:r w:rsidRPr="00775588">
        <w:t>Littérature : relire partie 6</w:t>
      </w:r>
    </w:p>
    <w:p w:rsidR="00775588" w:rsidRPr="00775588" w:rsidRDefault="00775588" w:rsidP="00775588"/>
    <w:p w:rsidR="000F2A64" w:rsidRDefault="000F2A64" w:rsidP="00775588">
      <w:pPr>
        <w:rPr>
          <w:u w:val="single"/>
        </w:rPr>
      </w:pPr>
      <w:r w:rsidRPr="00775588">
        <w:rPr>
          <w:u w:val="single"/>
        </w:rPr>
        <w:t>MATHEMATIQUES</w:t>
      </w:r>
    </w:p>
    <w:p w:rsidR="00775588" w:rsidRPr="00775588" w:rsidRDefault="00775588" w:rsidP="00775588"/>
    <w:p w:rsidR="000F2A64" w:rsidRPr="00775588" w:rsidRDefault="000F2A64" w:rsidP="00775588">
      <w:r w:rsidRPr="00775588">
        <w:t>fichier page 128 « les mots nombre »</w:t>
      </w:r>
      <w:r w:rsidR="00775588" w:rsidRPr="00775588">
        <w:t xml:space="preserve"> revoir la leçon en lien avec cette page si besoin</w:t>
      </w:r>
    </w:p>
    <w:p w:rsidR="00775588" w:rsidRDefault="00775588" w:rsidP="00775588">
      <w:r w:rsidRPr="00775588">
        <w:t>calculatice à continuer</w:t>
      </w:r>
    </w:p>
    <w:p w:rsidR="00775588" w:rsidRDefault="00775588" w:rsidP="00775588">
      <w:r>
        <w:t>top chrono n°6</w:t>
      </w:r>
    </w:p>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6068E3" w:rsidRDefault="00054D0E" w:rsidP="00054D0E">
      <w:r w:rsidRPr="00054D0E">
        <w:t xml:space="preserve">P : Poser la question : </w:t>
      </w:r>
      <w:r w:rsidRPr="00054D0E">
        <w:rPr>
          <w:b/>
        </w:rPr>
        <w:t>Qu’est-ce que ça veut dire « manger équilibré ? »</w:t>
      </w:r>
      <w:r w:rsidRPr="00054D0E">
        <w:t xml:space="preserve"> </w:t>
      </w:r>
    </w:p>
    <w:p w:rsidR="006068E3" w:rsidRDefault="00054D0E" w:rsidP="00054D0E">
      <w:r w:rsidRPr="00054D0E">
        <w:lastRenderedPageBreak/>
        <w:t>E : Les E proposent leur interprétation à partir de ce qu’ils savent et ce qui a été vu lors des séances précédentes.</w:t>
      </w:r>
    </w:p>
    <w:p w:rsidR="006068E3" w:rsidRDefault="00054D0E" w:rsidP="006068E3">
      <w:r w:rsidRPr="00054D0E">
        <w:br/>
      </w:r>
      <w:r w:rsidRPr="00054D0E">
        <w:rPr>
          <w:b/>
        </w:rPr>
        <w:t>Réponses attendues</w:t>
      </w:r>
      <w:r w:rsidRPr="00054D0E">
        <w:t xml:space="preserve"> : C’est manger de tout, c’est manger en quantités relatives à la forme de la pyramide (les groupes du bas étant à consommer en plus grande quantité, ceux du haut en quantités limitées). </w:t>
      </w:r>
    </w:p>
    <w:p w:rsidR="00054D0E" w:rsidRPr="00054D0E" w:rsidRDefault="00054D0E" w:rsidP="006068E3">
      <w:r w:rsidRPr="00054D0E">
        <w:rPr>
          <w:rFonts w:ascii="Calibri" w:eastAsia="Times New Roman" w:hAnsi="Calibri" w:cs="Calibri"/>
          <w:sz w:val="22"/>
          <w:szCs w:val="22"/>
          <w:lang w:eastAsia="fr-FR"/>
        </w:rPr>
        <w:br/>
        <w:t>P : Distribuer la fiche . Expliquer la consigne de l’exercice 1 : il s’agit de colorier la gommette de chaque aliment selon le code couleur de la pyramide établi lors de la séance 3.</w:t>
      </w:r>
      <w:r w:rsidRPr="00054D0E">
        <w:rPr>
          <w:rFonts w:ascii="Calibri" w:eastAsia="Times New Roman" w:hAnsi="Calibri" w:cs="Calibri"/>
          <w:sz w:val="22"/>
          <w:szCs w:val="22"/>
          <w:lang w:eastAsia="fr-FR"/>
        </w:rPr>
        <w:br/>
      </w:r>
      <w:r w:rsidRPr="00054D0E">
        <w:rPr>
          <w:rFonts w:ascii="Calibri" w:eastAsia="Times New Roman" w:hAnsi="Calibri" w:cs="Calibri"/>
          <w:sz w:val="22"/>
          <w:szCs w:val="22"/>
          <w:lang w:eastAsia="fr-FR"/>
        </w:rPr>
        <w:br/>
        <w:t>Faire nommer et colorier les aliments un par un.</w:t>
      </w:r>
      <w:r w:rsidRPr="00054D0E">
        <w:rPr>
          <w:rFonts w:ascii="Calibri" w:eastAsia="Times New Roman" w:hAnsi="Calibri" w:cs="Calibri"/>
          <w:sz w:val="22"/>
          <w:szCs w:val="22"/>
          <w:lang w:eastAsia="fr-FR"/>
        </w:rPr>
        <w:br/>
        <w:t>Une fois l’exercice réalisé, demander aux E d’observer et de comparer l’alimentation des 2 enfants.</w:t>
      </w:r>
      <w:r w:rsidRPr="00054D0E">
        <w:rPr>
          <w:rFonts w:ascii="Calibri" w:eastAsia="Times New Roman" w:hAnsi="Calibri" w:cs="Calibri"/>
          <w:sz w:val="22"/>
          <w:szCs w:val="22"/>
          <w:lang w:eastAsia="fr-FR"/>
        </w:rPr>
        <w:br/>
        <w:t>E : Faire des remarques à propos des repas des 2 enfants.</w:t>
      </w:r>
    </w:p>
    <w:p w:rsidR="00775588"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 xml:space="preserve">Réponses attendues : Elles n’ont pas la même alimentation, Inès mange un peu de tout </w:t>
      </w:r>
      <w:r w:rsidRPr="00054D0E">
        <w:rPr>
          <w:rFonts w:ascii="Calibri" w:eastAsia="Times New Roman" w:hAnsi="Calibri" w:cs="Calibri"/>
          <w:sz w:val="22"/>
          <w:szCs w:val="22"/>
          <w:lang w:eastAsia="fr-FR"/>
        </w:rPr>
        <w:t>Sara</w:t>
      </w:r>
      <w:r w:rsidRPr="00054D0E">
        <w:rPr>
          <w:rFonts w:ascii="Calibri" w:eastAsia="Times New Roman" w:hAnsi="Calibri" w:cs="Calibri"/>
          <w:sz w:val="22"/>
          <w:szCs w:val="22"/>
          <w:lang w:eastAsia="fr-FR"/>
        </w:rPr>
        <w:t xml:space="preserve">h mange trop de sucreries et de produits gras. </w:t>
      </w:r>
    </w:p>
    <w:p w:rsidR="00054D0E"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P : Faire ensuite réaliser les exercices 2 et 3.</w:t>
      </w:r>
      <w:r w:rsidRPr="00054D0E">
        <w:rPr>
          <w:rFonts w:ascii="Calibri" w:eastAsia="Times New Roman" w:hAnsi="Calibri" w:cs="Calibri"/>
          <w:sz w:val="22"/>
          <w:szCs w:val="22"/>
          <w:lang w:eastAsia="fr-FR"/>
        </w:rPr>
        <w:br/>
        <w:t xml:space="preserve">Revenir à la question de départ </w:t>
      </w:r>
      <w:r w:rsidRPr="00054D0E">
        <w:rPr>
          <w:rFonts w:ascii="Calibri" w:eastAsia="Times New Roman" w:hAnsi="Calibri" w:cs="Calibri"/>
          <w:b/>
          <w:sz w:val="22"/>
          <w:szCs w:val="22"/>
          <w:lang w:eastAsia="fr-FR"/>
        </w:rPr>
        <w:t>: Qu’est-ce que ça veut dire « manger équilibré ? »</w:t>
      </w:r>
      <w:r w:rsidRPr="00054D0E">
        <w:rPr>
          <w:rFonts w:ascii="Calibri" w:eastAsia="Times New Roman" w:hAnsi="Calibri" w:cs="Calibri"/>
          <w:sz w:val="22"/>
          <w:szCs w:val="22"/>
          <w:lang w:eastAsia="fr-FR"/>
        </w:rPr>
        <w:t xml:space="preserve"> </w:t>
      </w:r>
    </w:p>
    <w:p w:rsidR="00054D0E"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 xml:space="preserve">Réponses attendues: Manger équilibré, c’est manger des aliments de toutes les familles en limitant la consommation des produits sucrés et gras. </w:t>
      </w:r>
    </w:p>
    <w:p w:rsid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Compléter la trace écrite</w:t>
      </w:r>
      <w:r>
        <w:rPr>
          <w:rFonts w:ascii="Calibri" w:eastAsia="Times New Roman" w:hAnsi="Calibri" w:cs="Calibri"/>
          <w:sz w:val="22"/>
          <w:szCs w:val="22"/>
          <w:lang w:eastAsia="fr-FR"/>
        </w:rPr>
        <w:t>.</w:t>
      </w:r>
      <w:r w:rsidRPr="00054D0E">
        <w:rPr>
          <w:rFonts w:ascii="Calibri" w:eastAsia="Times New Roman" w:hAnsi="Calibri" w:cs="Calibri"/>
          <w:sz w:val="22"/>
          <w:szCs w:val="22"/>
          <w:lang w:eastAsia="fr-FR"/>
        </w:rPr>
        <w:t xml:space="preserve"> </w:t>
      </w:r>
    </w:p>
    <w:p w:rsidR="006068E3" w:rsidRDefault="006068E3" w:rsidP="00054D0E">
      <w:pPr>
        <w:spacing w:before="100" w:beforeAutospacing="1" w:after="100" w:afterAutospacing="1"/>
        <w:rPr>
          <w:rFonts w:ascii="Calibri" w:eastAsia="Times New Roman" w:hAnsi="Calibri" w:cs="Calibri"/>
          <w:sz w:val="22"/>
          <w:szCs w:val="22"/>
          <w:u w:val="single"/>
          <w:lang w:eastAsia="fr-FR"/>
        </w:rPr>
      </w:pPr>
      <w:r w:rsidRPr="006068E3">
        <w:rPr>
          <w:rFonts w:ascii="Calibri" w:eastAsia="Times New Roman" w:hAnsi="Calibri" w:cs="Calibri"/>
          <w:sz w:val="22"/>
          <w:szCs w:val="22"/>
          <w:u w:val="single"/>
          <w:lang w:eastAsia="fr-FR"/>
        </w:rPr>
        <w:t>ARTS VISUELS</w:t>
      </w:r>
    </w:p>
    <w:p w:rsidR="00453B6E" w:rsidRDefault="00453B6E"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A la manière de </w:t>
      </w:r>
      <w:proofErr w:type="spellStart"/>
      <w:r>
        <w:rPr>
          <w:rFonts w:ascii="Calibri" w:eastAsia="Times New Roman" w:hAnsi="Calibri" w:cs="Calibri"/>
          <w:sz w:val="22"/>
          <w:szCs w:val="22"/>
          <w:lang w:eastAsia="fr-FR"/>
        </w:rPr>
        <w:t>Roméro</w:t>
      </w:r>
      <w:proofErr w:type="spellEnd"/>
      <w:r>
        <w:rPr>
          <w:rFonts w:ascii="Calibri" w:eastAsia="Times New Roman" w:hAnsi="Calibri" w:cs="Calibri"/>
          <w:sz w:val="22"/>
          <w:szCs w:val="22"/>
          <w:lang w:eastAsia="fr-FR"/>
        </w:rPr>
        <w:t xml:space="preserve"> </w:t>
      </w:r>
      <w:proofErr w:type="spellStart"/>
      <w:r>
        <w:rPr>
          <w:rFonts w:ascii="Calibri" w:eastAsia="Times New Roman" w:hAnsi="Calibri" w:cs="Calibri"/>
          <w:sz w:val="22"/>
          <w:szCs w:val="22"/>
          <w:lang w:eastAsia="fr-FR"/>
        </w:rPr>
        <w:t>Britto</w:t>
      </w:r>
      <w:proofErr w:type="spellEnd"/>
    </w:p>
    <w:p w:rsidR="00E45CE8" w:rsidRPr="00054D0E" w:rsidRDefault="00E45CE8"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Je vous ai mis la fiche de présentation de l’artiste et </w:t>
      </w:r>
      <w:proofErr w:type="gramStart"/>
      <w:r>
        <w:rPr>
          <w:rFonts w:ascii="Calibri" w:eastAsia="Times New Roman" w:hAnsi="Calibri" w:cs="Calibri"/>
          <w:sz w:val="22"/>
          <w:szCs w:val="22"/>
          <w:lang w:eastAsia="fr-FR"/>
        </w:rPr>
        <w:t>des exemple</w:t>
      </w:r>
      <w:proofErr w:type="gramEnd"/>
      <w:r>
        <w:rPr>
          <w:rFonts w:ascii="Calibri" w:eastAsia="Times New Roman" w:hAnsi="Calibri" w:cs="Calibri"/>
          <w:sz w:val="22"/>
          <w:szCs w:val="22"/>
          <w:lang w:eastAsia="fr-FR"/>
        </w:rPr>
        <w:t xml:space="preserve"> pour réaliser votre œuvre à sa manière. </w:t>
      </w:r>
      <w:bookmarkStart w:id="0" w:name="_GoBack"/>
      <w:bookmarkEnd w:id="0"/>
    </w:p>
    <w:p w:rsidR="00054D0E" w:rsidRPr="00054D0E" w:rsidRDefault="00054D0E" w:rsidP="00054D0E">
      <w:pPr>
        <w:rPr>
          <w:rFonts w:ascii="Times New Roman" w:eastAsia="Times New Roman" w:hAnsi="Times New Roman" w:cs="Times New Roman"/>
          <w:lang w:eastAsia="fr-FR"/>
        </w:rPr>
      </w:pPr>
    </w:p>
    <w:p w:rsidR="00054D0E" w:rsidRPr="00054D0E" w:rsidRDefault="00054D0E" w:rsidP="00054D0E">
      <w:pPr>
        <w:spacing w:before="100" w:beforeAutospacing="1" w:after="100" w:afterAutospacing="1"/>
        <w:rPr>
          <w:rFonts w:ascii="Times New Roman" w:eastAsia="Times New Roman" w:hAnsi="Times New Roman" w:cs="Times New Roman"/>
          <w:lang w:eastAsia="fr-FR"/>
        </w:rPr>
      </w:pPr>
    </w:p>
    <w:p w:rsidR="00054D0E" w:rsidRPr="00054D0E" w:rsidRDefault="00054D0E" w:rsidP="00054D0E">
      <w:pPr>
        <w:spacing w:before="100" w:beforeAutospacing="1" w:after="100" w:afterAutospacing="1"/>
        <w:rPr>
          <w:rFonts w:ascii="Times New Roman" w:eastAsia="Times New Roman" w:hAnsi="Times New Roman" w:cs="Times New Roman"/>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54D0E"/>
    <w:rsid w:val="000F2A64"/>
    <w:rsid w:val="00294F29"/>
    <w:rsid w:val="004312FE"/>
    <w:rsid w:val="00453B6E"/>
    <w:rsid w:val="006006DB"/>
    <w:rsid w:val="006068E3"/>
    <w:rsid w:val="00775588"/>
    <w:rsid w:val="007918EC"/>
    <w:rsid w:val="009A2251"/>
    <w:rsid w:val="00AA7492"/>
    <w:rsid w:val="00D57350"/>
    <w:rsid w:val="00E45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786998"/>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tinbazar.fr/weat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2020-05-10T14:06:00Z</dcterms:created>
  <dcterms:modified xsi:type="dcterms:W3CDTF">2020-05-11T14:59:00Z</dcterms:modified>
</cp:coreProperties>
</file>